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tabs>
          <w:tab w:val="left" w:leader="none" w:pos="450"/>
          <w:tab w:val="left" w:leader="none" w:pos="540"/>
        </w:tabs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18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ANNUAL LEON FOX CROSS COUNTRY INVITATIONAL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-108.0" w:type="dxa"/>
        <w:tblLayout w:type="fixed"/>
        <w:tblLook w:val="0000"/>
      </w:tblPr>
      <w:tblGrid>
        <w:gridCol w:w="2171"/>
        <w:gridCol w:w="7117"/>
        <w:tblGridChange w:id="0">
          <w:tblGrid>
            <w:gridCol w:w="2171"/>
            <w:gridCol w:w="7117"/>
          </w:tblGrid>
        </w:tblGridChange>
      </w:tblGrid>
      <w:tr>
        <w:trPr>
          <w:cantSplit w:val="0"/>
          <w:trHeight w:val="2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Thursday, October 1, 2020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Time Schedule: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4:15 p.m. – Middle School Boys       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4:30 p.m. – Middle School Girls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5:00 p.m. – High School Boys (Varsity)</w:t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5:20 p.m. – High School Girls (Varsity &amp; Junior Varsity)</w:t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5:50 p.m. – High School Boys (Junior Varsity)</w:t>
            </w:r>
          </w:p>
        </w:tc>
      </w:tr>
      <w:tr>
        <w:trPr>
          <w:cantSplit w:val="0"/>
          <w:trHeight w:val="9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Teams: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leader="none" w:pos="450"/>
                <w:tab w:val="left" w:leader="none" w:pos="540"/>
              </w:tabs>
              <w:ind w:right="-288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ADM, Ballard, Bondurant-Farrar, Boone, Creston, DM North, Greene County, 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450"/>
                <w:tab w:val="left" w:leader="none" w:pos="540"/>
              </w:tabs>
              <w:ind w:right="-288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Kuemper Catholic, Perry, Roland-Story, Saydel, Winterset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Course Site: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Perry Golf &amp; Country Club.  Two miles north of Perry on Highway 144.  Turn east on 330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Street.  The course will include many hills and turns.  The runners will have a painted path to follow with appropriate markings and course monitors along the route.  A lead cart and a trail cart will be present.</w:t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450"/>
                <w:tab w:val="left" w:leader="none" w:pos="540"/>
              </w:tabs>
              <w:ind w:right="-288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Please park buses in the Country Club Lot.  Personnel will assist with spectator 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450"/>
                <w:tab w:val="left" w:leader="none" w:pos="540"/>
              </w:tabs>
              <w:ind w:right="-288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parking in designated areas.</w:t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Course Maintenance: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Please respect the country club course and facilities.  Please stay off of greens.  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Also, please remind your team to be responsible for your camp area upon completion of the event.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Notify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spectators that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 in accordance with IGHSAU/IHSAA regulations only service pets are allowed on the course.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Scoring &amp; Awards: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Run 7 score 5 in all classes.  All runners be issued chips that will be scanned at the finish line.  One chute finish.  Teams with less than 5 runners will compete in the varsity division.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Varsity: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 Team Trophy and 7 medals to each Team Champion, Medals 1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-15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Place.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Middle School: 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-15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Place Ribbons. 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Registration: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0"/>
                <w:color w:val="0000ff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Register at 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ff"/>
                  <w:u w:val="single"/>
                  <w:vertAlign w:val="baseline"/>
                  <w:rtl w:val="0"/>
                </w:rPr>
                <w:t xml:space="preserve">http://www.endresultcompany.com/xc/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tabs>
                <w:tab w:val="left" w:leader="none" w:pos="450"/>
                <w:tab w:val="left" w:leader="none" w:pos="540"/>
              </w:tabs>
              <w:ind w:left="720" w:hanging="36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The entry deadline is Wednesday September 30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at 8:00 PM. A streamlined results system will be used.  All runners (7th-12th) must be registered in the system. 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tabs>
                <w:tab w:val="left" w:leader="none" w:pos="450"/>
                <w:tab w:val="left" w:leader="none" w:pos="540"/>
              </w:tabs>
              <w:ind w:left="720" w:hanging="36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All runners will be issued chips to be worn while running. Coaches will be expected to collect and return the chips following the completion of the meet. 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tabs>
                <w:tab w:val="left" w:leader="none" w:pos="450"/>
                <w:tab w:val="left" w:leader="none" w:pos="540"/>
              </w:tabs>
              <w:ind w:left="720" w:hanging="36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All runners will be included in the results. Results will be emailed out to all coaches after the race. </w:t>
              <w:br w:type="textWrapping"/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Questions on entries may be directed to Brett Carney (515-203-9557)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vertAlign w:val="baseline"/>
                  <w:rtl w:val="0"/>
                </w:rPr>
                <w:t xml:space="preserve">BrettCarney10@gmail.com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br w:type="textWrapping"/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Entry Fee: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High School: $30 for each team (Varsity Boys, Varsity Girls, JV Boys, JV Girls)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Middle School: $30 for each team (MS Boys, MS Girls)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($180 total if all levels)</w: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Checks payable to: Perry Community School District, 1200 18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Street Perry, IA 50220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450"/>
                <w:tab w:val="left" w:leader="none" w:pos="54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tabs>
          <w:tab w:val="left" w:leader="none" w:pos="450"/>
          <w:tab w:val="left" w:leader="none" w:pos="540"/>
        </w:tabs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152" w:top="1152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Perry High School  </w:t>
    </w:r>
    <w:r w:rsidDel="00000000" w:rsidR="00000000" w:rsidRPr="00000000">
      <w:rPr>
        <w:rFonts w:ascii="Symbol" w:cs="Symbol" w:eastAsia="Symbol" w:hAnsi="Symbo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∙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1200 18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superscript"/>
        <w:rtl w:val="0"/>
      </w:rPr>
      <w:t xml:space="preserve">th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Street  </w:t>
    </w:r>
    <w:r w:rsidDel="00000000" w:rsidR="00000000" w:rsidRPr="00000000">
      <w:rPr>
        <w:rFonts w:ascii="Symbol" w:cs="Symbol" w:eastAsia="Symbol" w:hAnsi="Symbo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∙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Perry, Iowa 50220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(515) 465-3503 </w:t>
    </w: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Phone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Symbol" w:cs="Symbol" w:eastAsia="Symbol" w:hAnsi="Symbo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∙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(515) 465-8510 </w:t>
    </w: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Fax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drawing>
        <wp:inline distB="0" distT="0" distL="114300" distR="114300">
          <wp:extent cx="483235" cy="403860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35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     PERRY HIGH SCHOOL ATHLETICS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drawing>
        <wp:inline distB="0" distT="0" distL="114300" distR="114300">
          <wp:extent cx="483235" cy="403860"/>
          <wp:effectExtent b="0" l="0" r="0" t="0"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35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b w:val="1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450"/>
        <w:tab w:val="left" w:leader="none" w:pos="540"/>
      </w:tabs>
    </w:pPr>
    <w:rPr>
      <w:b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6570"/>
      </w:tabs>
      <w:jc w:val="center"/>
    </w:pPr>
    <w:rPr>
      <w:b w:val="1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450"/>
        <w:tab w:val="left" w:leader="none" w:pos="540"/>
      </w:tabs>
    </w:pPr>
    <w:rPr>
      <w:b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tabs>
        <w:tab w:val="left" w:leader="none" w:pos="450"/>
        <w:tab w:val="left" w:leader="none" w:pos="5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keepNext w:val="1"/>
      <w:tabs>
        <w:tab w:val="left" w:leader="none" w:pos="6570"/>
      </w:tabs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keepNext w:val="1"/>
      <w:tabs>
        <w:tab w:val="left" w:leader="none" w:pos="450"/>
        <w:tab w:val="left" w:leader="none" w:pos="5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tabs>
        <w:tab w:val="left" w:leader="none" w:pos="657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InsideAddress">
    <w:name w:val="Inside Address"/>
    <w:basedOn w:val="BodyText"/>
    <w:next w:val="InsideAddress"/>
    <w:autoRedefine w:val="0"/>
    <w:hidden w:val="0"/>
    <w:qFormat w:val="0"/>
    <w:pPr>
      <w:tabs>
        <w:tab w:val="clear" w:pos="6570"/>
      </w:tabs>
      <w:suppressAutoHyphens w:val="1"/>
      <w:overflowPunct w:val="0"/>
      <w:autoSpaceDE w:val="0"/>
      <w:autoSpaceDN w:val="0"/>
      <w:adjustRightInd w:val="0"/>
      <w:spacing w:line="220" w:lineRule="atLeast"/>
      <w:ind w:left="840" w:right="-360" w:leftChars="-1" w:rightChars="0" w:firstLineChars="-1"/>
      <w:textDirection w:val="btLr"/>
      <w:textAlignment w:val="baseline"/>
      <w:outlineLvl w:val="0"/>
    </w:pPr>
    <w:rPr>
      <w:b w:val="0"/>
      <w:bCs w:val="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endresultcompany.com/xc/" TargetMode="External"/><Relationship Id="rId8" Type="http://schemas.openxmlformats.org/officeDocument/2006/relationships/hyperlink" Target="mailto:BrettCarney10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36el8srDs7dLZTNCShxGT34X8w==">CgMxLjA4AHIhMUhlcGVaZmJLLUNxYjhCbi1TOGhsVjdYT2xjSC1jNlRo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2019-10-03T13:24:00Z</dcterms:created>
  <dc:creator>L-Net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